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726A7" w:rsidRPr="002726A7" w:rsidRDefault="002726A7" w:rsidP="002726A7">
      <w:pPr>
        <w:shd w:val="clear" w:color="auto" w:fill="FFFFFF"/>
        <w:spacing w:after="450" w:line="525" w:lineRule="atLeast"/>
        <w:outlineLvl w:val="0"/>
        <w:rPr>
          <w:rFonts w:ascii="Roboto slab" w:eastAsia="Times New Roman" w:hAnsi="Roboto slab" w:cs="Times New Roman"/>
          <w:color w:val="006EAB"/>
          <w:kern w:val="36"/>
          <w:sz w:val="53"/>
          <w:szCs w:val="53"/>
          <w:lang w:eastAsia="fi-FI"/>
        </w:rPr>
      </w:pPr>
      <w:r w:rsidRPr="002726A7">
        <w:rPr>
          <w:rFonts w:ascii="Roboto slab" w:eastAsia="Times New Roman" w:hAnsi="Roboto slab" w:cs="Times New Roman"/>
          <w:color w:val="006EAB"/>
          <w:kern w:val="36"/>
          <w:sz w:val="53"/>
          <w:szCs w:val="53"/>
          <w:lang w:eastAsia="fi-FI"/>
        </w:rPr>
        <w:t>Pihojen taisto</w:t>
      </w:r>
    </w:p>
    <w:p w:rsidR="002726A7" w:rsidRPr="002726A7" w:rsidRDefault="002726A7" w:rsidP="002726A7">
      <w:pPr>
        <w:shd w:val="clear" w:color="auto" w:fill="FFFFFF"/>
        <w:spacing w:line="240" w:lineRule="auto"/>
        <w:rPr>
          <w:rFonts w:ascii="Open Sans" w:eastAsia="Times New Roman" w:hAnsi="Open Sans" w:cs="Times New Roman"/>
          <w:color w:val="201F1F"/>
          <w:sz w:val="21"/>
          <w:szCs w:val="21"/>
          <w:lang w:eastAsia="fi-FI"/>
        </w:rPr>
      </w:pPr>
      <w:r w:rsidRPr="002726A7">
        <w:rPr>
          <w:rFonts w:ascii="Open Sans" w:eastAsia="Times New Roman" w:hAnsi="Open Sans" w:cs="Times New Roman"/>
          <w:noProof/>
          <w:color w:val="201F1F"/>
          <w:sz w:val="21"/>
          <w:szCs w:val="21"/>
          <w:lang w:eastAsia="fi-FI"/>
        </w:rPr>
        <w:drawing>
          <wp:inline distT="0" distB="0" distL="0" distR="0">
            <wp:extent cx="6120130" cy="4077335"/>
            <wp:effectExtent l="0" t="0" r="0" b="0"/>
            <wp:docPr id="1" name="Kuva 1" descr="Kuva: Jan Söders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va: Jan Södersv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0130" cy="4077335"/>
                    </a:xfrm>
                    <a:prstGeom prst="rect">
                      <a:avLst/>
                    </a:prstGeom>
                    <a:noFill/>
                    <a:ln>
                      <a:noFill/>
                    </a:ln>
                  </pic:spPr>
                </pic:pic>
              </a:graphicData>
            </a:graphic>
          </wp:inline>
        </w:drawing>
      </w:r>
    </w:p>
    <w:p w:rsidR="002726A7" w:rsidRPr="002726A7" w:rsidRDefault="002726A7" w:rsidP="002726A7">
      <w:pPr>
        <w:shd w:val="clear" w:color="auto" w:fill="FFFFFF"/>
        <w:spacing w:before="75" w:after="100" w:afterAutospacing="1" w:line="240" w:lineRule="auto"/>
        <w:rPr>
          <w:rFonts w:ascii="Open Sans" w:eastAsia="Times New Roman" w:hAnsi="Open Sans" w:cs="Times New Roman"/>
          <w:color w:val="201F1F"/>
          <w:sz w:val="21"/>
          <w:szCs w:val="21"/>
          <w:lang w:eastAsia="fi-FI"/>
        </w:rPr>
      </w:pPr>
      <w:r w:rsidRPr="002726A7">
        <w:rPr>
          <w:rFonts w:ascii="Open Sans" w:eastAsia="Times New Roman" w:hAnsi="Open Sans" w:cs="Times New Roman"/>
          <w:color w:val="201F1F"/>
          <w:sz w:val="21"/>
          <w:szCs w:val="21"/>
          <w:lang w:eastAsia="fi-FI"/>
        </w:rPr>
        <w:t>Koronaepidemian aiheuttaman poikkeustilanteen takia perinteinen </w:t>
      </w:r>
      <w:hyperlink r:id="rId6" w:history="1">
        <w:r w:rsidRPr="002726A7">
          <w:rPr>
            <w:rFonts w:ascii="Open Sans" w:eastAsia="Times New Roman" w:hAnsi="Open Sans" w:cs="Times New Roman"/>
            <w:color w:val="006EAB"/>
            <w:sz w:val="21"/>
            <w:szCs w:val="21"/>
            <w:lang w:eastAsia="fi-FI"/>
          </w:rPr>
          <w:t>Tornien taisto</w:t>
        </w:r>
      </w:hyperlink>
      <w:r w:rsidRPr="002726A7">
        <w:rPr>
          <w:rFonts w:ascii="Open Sans" w:eastAsia="Times New Roman" w:hAnsi="Open Sans" w:cs="Times New Roman"/>
          <w:color w:val="201F1F"/>
          <w:sz w:val="21"/>
          <w:szCs w:val="21"/>
          <w:lang w:eastAsia="fi-FI"/>
        </w:rPr>
        <w:t> on peruttu tältä keväältä. Sen sijasta järjestetään leikkimielinen </w:t>
      </w:r>
      <w:r w:rsidRPr="002726A7">
        <w:rPr>
          <w:rFonts w:ascii="Open Sans" w:eastAsia="Times New Roman" w:hAnsi="Open Sans" w:cs="Times New Roman"/>
          <w:b/>
          <w:bCs/>
          <w:color w:val="201F1F"/>
          <w:sz w:val="21"/>
          <w:szCs w:val="21"/>
          <w:lang w:eastAsia="fi-FI"/>
        </w:rPr>
        <w:t>Pihojen taisto</w:t>
      </w:r>
      <w:r w:rsidRPr="002726A7">
        <w:rPr>
          <w:rFonts w:ascii="Open Sans" w:eastAsia="Times New Roman" w:hAnsi="Open Sans" w:cs="Times New Roman"/>
          <w:color w:val="201F1F"/>
          <w:sz w:val="21"/>
          <w:szCs w:val="21"/>
          <w:lang w:eastAsia="fi-FI"/>
        </w:rPr>
        <w:t> lauantaina 9.5. kello 5–13. Tapahtumaan voi osallistua kuka tahansa yksin tai muiden samassa taloudessa asuvien kanssa. Tapahtuma on maksuton, eikä ennakkoilmoittautumista tarvita.</w:t>
      </w:r>
    </w:p>
    <w:p w:rsidR="002726A7" w:rsidRPr="002726A7" w:rsidRDefault="002726A7" w:rsidP="002726A7">
      <w:pPr>
        <w:shd w:val="clear" w:color="auto" w:fill="FFFFFF"/>
        <w:spacing w:before="75" w:after="100" w:afterAutospacing="1" w:line="240" w:lineRule="auto"/>
        <w:rPr>
          <w:rFonts w:ascii="Open Sans" w:eastAsia="Times New Roman" w:hAnsi="Open Sans" w:cs="Times New Roman"/>
          <w:color w:val="201F1F"/>
          <w:sz w:val="21"/>
          <w:szCs w:val="21"/>
          <w:lang w:eastAsia="fi-FI"/>
        </w:rPr>
      </w:pPr>
      <w:r w:rsidRPr="002726A7">
        <w:rPr>
          <w:rFonts w:ascii="Open Sans" w:eastAsia="Times New Roman" w:hAnsi="Open Sans" w:cs="Times New Roman"/>
          <w:color w:val="201F1F"/>
          <w:sz w:val="21"/>
          <w:szCs w:val="21"/>
          <w:lang w:eastAsia="fi-FI"/>
        </w:rPr>
        <w:t>Tornien taiston tapaan lasketaan, kuinka monta lajia omasta pihasta valitussa pisteessä havaitaan tapahtuman aikana. Kyseessä ei kuitenkaan ole kilpailu, vaan tarkoitus on löytää lähiluonto ja huomata, mitä kaikkea voi nähdä lähtemättä mihinkään. Koko kahdeksantuntista tapahtuma-aikaa ei tarvitse käyttää havainnointiin.</w:t>
      </w:r>
    </w:p>
    <w:p w:rsidR="002726A7" w:rsidRPr="002726A7" w:rsidRDefault="002726A7" w:rsidP="002726A7">
      <w:pPr>
        <w:shd w:val="clear" w:color="auto" w:fill="FFFFFF"/>
        <w:spacing w:before="75" w:after="100" w:afterAutospacing="1" w:line="240" w:lineRule="auto"/>
        <w:rPr>
          <w:rFonts w:ascii="Open Sans" w:eastAsia="Times New Roman" w:hAnsi="Open Sans" w:cs="Times New Roman"/>
          <w:color w:val="201F1F"/>
          <w:sz w:val="21"/>
          <w:szCs w:val="21"/>
          <w:lang w:eastAsia="fi-FI"/>
        </w:rPr>
      </w:pPr>
      <w:r w:rsidRPr="002726A7">
        <w:rPr>
          <w:rFonts w:ascii="Open Sans" w:eastAsia="Times New Roman" w:hAnsi="Open Sans" w:cs="Times New Roman"/>
          <w:color w:val="201F1F"/>
          <w:sz w:val="21"/>
          <w:szCs w:val="21"/>
          <w:lang w:eastAsia="fi-FI"/>
        </w:rPr>
        <w:t>Pihojen taistolla halutaan levittää hyvää mieltä järjestämällä mukava lintupäivä kaikille linnuista ja luonnosta kiinnostuneille. Kaikkien osallistujien kesken arvotaan kirjapalkintoja.</w:t>
      </w:r>
    </w:p>
    <w:p w:rsidR="002726A7" w:rsidRPr="002726A7" w:rsidRDefault="002726A7" w:rsidP="002726A7">
      <w:pPr>
        <w:shd w:val="clear" w:color="auto" w:fill="FFFFFF"/>
        <w:spacing w:before="75" w:after="100" w:afterAutospacing="1" w:line="240" w:lineRule="auto"/>
        <w:rPr>
          <w:rFonts w:ascii="Open Sans" w:eastAsia="Times New Roman" w:hAnsi="Open Sans" w:cs="Times New Roman"/>
          <w:color w:val="201F1F"/>
          <w:sz w:val="21"/>
          <w:szCs w:val="21"/>
          <w:lang w:eastAsia="fi-FI"/>
        </w:rPr>
      </w:pPr>
      <w:r w:rsidRPr="002726A7">
        <w:rPr>
          <w:rFonts w:ascii="Open Sans" w:eastAsia="Times New Roman" w:hAnsi="Open Sans" w:cs="Times New Roman"/>
          <w:color w:val="201F1F"/>
          <w:sz w:val="21"/>
          <w:szCs w:val="21"/>
          <w:lang w:eastAsia="fi-FI"/>
        </w:rPr>
        <w:t> </w:t>
      </w:r>
    </w:p>
    <w:p w:rsidR="002726A7" w:rsidRPr="002726A7" w:rsidRDefault="002726A7" w:rsidP="002726A7">
      <w:pPr>
        <w:shd w:val="clear" w:color="auto" w:fill="FFFFFF"/>
        <w:spacing w:before="75" w:after="100" w:afterAutospacing="1" w:line="240" w:lineRule="auto"/>
        <w:rPr>
          <w:rFonts w:ascii="Open Sans" w:eastAsia="Times New Roman" w:hAnsi="Open Sans" w:cs="Times New Roman"/>
          <w:color w:val="201F1F"/>
          <w:sz w:val="21"/>
          <w:szCs w:val="21"/>
          <w:lang w:eastAsia="fi-FI"/>
        </w:rPr>
      </w:pPr>
      <w:hyperlink r:id="rId7" w:history="1">
        <w:proofErr w:type="spellStart"/>
        <w:r w:rsidRPr="002726A7">
          <w:rPr>
            <w:rFonts w:ascii="Open Sans" w:eastAsia="Times New Roman" w:hAnsi="Open Sans" w:cs="Times New Roman"/>
            <w:b/>
            <w:bCs/>
            <w:color w:val="006EAB"/>
            <w:sz w:val="21"/>
            <w:szCs w:val="21"/>
            <w:lang w:eastAsia="fi-FI"/>
          </w:rPr>
          <w:t>Läs</w:t>
        </w:r>
        <w:proofErr w:type="spellEnd"/>
        <w:r w:rsidRPr="002726A7">
          <w:rPr>
            <w:rFonts w:ascii="Open Sans" w:eastAsia="Times New Roman" w:hAnsi="Open Sans" w:cs="Times New Roman"/>
            <w:b/>
            <w:bCs/>
            <w:color w:val="006EAB"/>
            <w:sz w:val="21"/>
            <w:szCs w:val="21"/>
            <w:lang w:eastAsia="fi-FI"/>
          </w:rPr>
          <w:t xml:space="preserve"> </w:t>
        </w:r>
        <w:proofErr w:type="spellStart"/>
        <w:r w:rsidRPr="002726A7">
          <w:rPr>
            <w:rFonts w:ascii="Open Sans" w:eastAsia="Times New Roman" w:hAnsi="Open Sans" w:cs="Times New Roman"/>
            <w:b/>
            <w:bCs/>
            <w:color w:val="006EAB"/>
            <w:sz w:val="21"/>
            <w:szCs w:val="21"/>
            <w:lang w:eastAsia="fi-FI"/>
          </w:rPr>
          <w:t>på</w:t>
        </w:r>
        <w:proofErr w:type="spellEnd"/>
        <w:r w:rsidRPr="002726A7">
          <w:rPr>
            <w:rFonts w:ascii="Open Sans" w:eastAsia="Times New Roman" w:hAnsi="Open Sans" w:cs="Times New Roman"/>
            <w:b/>
            <w:bCs/>
            <w:color w:val="006EAB"/>
            <w:sz w:val="21"/>
            <w:szCs w:val="21"/>
            <w:lang w:eastAsia="fi-FI"/>
          </w:rPr>
          <w:t xml:space="preserve"> </w:t>
        </w:r>
        <w:proofErr w:type="spellStart"/>
        <w:r w:rsidRPr="002726A7">
          <w:rPr>
            <w:rFonts w:ascii="Open Sans" w:eastAsia="Times New Roman" w:hAnsi="Open Sans" w:cs="Times New Roman"/>
            <w:b/>
            <w:bCs/>
            <w:color w:val="006EAB"/>
            <w:sz w:val="21"/>
            <w:szCs w:val="21"/>
            <w:lang w:eastAsia="fi-FI"/>
          </w:rPr>
          <w:t>svenska</w:t>
        </w:r>
        <w:proofErr w:type="spellEnd"/>
      </w:hyperlink>
      <w:r w:rsidRPr="002726A7">
        <w:rPr>
          <w:rFonts w:ascii="Open Sans" w:eastAsia="Times New Roman" w:hAnsi="Open Sans" w:cs="Times New Roman"/>
          <w:b/>
          <w:bCs/>
          <w:color w:val="201F1F"/>
          <w:sz w:val="21"/>
          <w:szCs w:val="21"/>
          <w:lang w:eastAsia="fi-FI"/>
        </w:rPr>
        <w:t> (</w:t>
      </w:r>
      <w:proofErr w:type="spellStart"/>
      <w:r w:rsidRPr="002726A7">
        <w:rPr>
          <w:rFonts w:ascii="Open Sans" w:eastAsia="Times New Roman" w:hAnsi="Open Sans" w:cs="Times New Roman"/>
          <w:b/>
          <w:bCs/>
          <w:color w:val="201F1F"/>
          <w:sz w:val="21"/>
          <w:szCs w:val="21"/>
          <w:lang w:eastAsia="fi-FI"/>
        </w:rPr>
        <w:t>Gårdsplanernas</w:t>
      </w:r>
      <w:proofErr w:type="spellEnd"/>
      <w:r w:rsidRPr="002726A7">
        <w:rPr>
          <w:rFonts w:ascii="Open Sans" w:eastAsia="Times New Roman" w:hAnsi="Open Sans" w:cs="Times New Roman"/>
          <w:b/>
          <w:bCs/>
          <w:color w:val="201F1F"/>
          <w:sz w:val="21"/>
          <w:szCs w:val="21"/>
          <w:lang w:eastAsia="fi-FI"/>
        </w:rPr>
        <w:t xml:space="preserve"> </w:t>
      </w:r>
      <w:proofErr w:type="spellStart"/>
      <w:r w:rsidRPr="002726A7">
        <w:rPr>
          <w:rFonts w:ascii="Open Sans" w:eastAsia="Times New Roman" w:hAnsi="Open Sans" w:cs="Times New Roman"/>
          <w:b/>
          <w:bCs/>
          <w:color w:val="201F1F"/>
          <w:sz w:val="21"/>
          <w:szCs w:val="21"/>
          <w:lang w:eastAsia="fi-FI"/>
        </w:rPr>
        <w:t>kamp</w:t>
      </w:r>
      <w:proofErr w:type="spellEnd"/>
      <w:r w:rsidRPr="002726A7">
        <w:rPr>
          <w:rFonts w:ascii="Open Sans" w:eastAsia="Times New Roman" w:hAnsi="Open Sans" w:cs="Times New Roman"/>
          <w:b/>
          <w:bCs/>
          <w:color w:val="201F1F"/>
          <w:sz w:val="21"/>
          <w:szCs w:val="21"/>
          <w:lang w:eastAsia="fi-FI"/>
        </w:rPr>
        <w:t>)</w:t>
      </w:r>
    </w:p>
    <w:p w:rsidR="002726A7" w:rsidRPr="002726A7" w:rsidRDefault="002726A7" w:rsidP="002726A7">
      <w:pPr>
        <w:shd w:val="clear" w:color="auto" w:fill="FFFFFF"/>
        <w:spacing w:before="75" w:after="100" w:afterAutospacing="1" w:line="240" w:lineRule="auto"/>
        <w:rPr>
          <w:rFonts w:ascii="Open Sans" w:eastAsia="Times New Roman" w:hAnsi="Open Sans" w:cs="Times New Roman"/>
          <w:color w:val="201F1F"/>
          <w:sz w:val="21"/>
          <w:szCs w:val="21"/>
          <w:lang w:eastAsia="fi-FI"/>
        </w:rPr>
      </w:pPr>
      <w:r w:rsidRPr="002726A7">
        <w:rPr>
          <w:rFonts w:ascii="Open Sans" w:eastAsia="Times New Roman" w:hAnsi="Open Sans" w:cs="Times New Roman"/>
          <w:b/>
          <w:bCs/>
          <w:color w:val="201F1F"/>
          <w:sz w:val="21"/>
          <w:szCs w:val="21"/>
          <w:lang w:eastAsia="fi-FI"/>
        </w:rPr>
        <w:t>Tulostettava lajilista</w:t>
      </w:r>
    </w:p>
    <w:p w:rsidR="002726A7" w:rsidRPr="002726A7" w:rsidRDefault="002726A7" w:rsidP="002726A7">
      <w:pPr>
        <w:numPr>
          <w:ilvl w:val="0"/>
          <w:numId w:val="1"/>
        </w:numPr>
        <w:shd w:val="clear" w:color="auto" w:fill="FFFFFF"/>
        <w:spacing w:before="100" w:beforeAutospacing="1" w:after="100" w:afterAutospacing="1" w:line="240" w:lineRule="auto"/>
        <w:rPr>
          <w:rFonts w:ascii="Open Sans" w:eastAsia="Times New Roman" w:hAnsi="Open Sans" w:cs="Times New Roman"/>
          <w:color w:val="201F1F"/>
          <w:sz w:val="21"/>
          <w:szCs w:val="21"/>
          <w:lang w:eastAsia="fi-FI"/>
        </w:rPr>
      </w:pPr>
      <w:hyperlink r:id="rId8" w:tgtFrame="_blank" w:history="1">
        <w:r w:rsidRPr="002726A7">
          <w:rPr>
            <w:rFonts w:ascii="Open Sans" w:eastAsia="Times New Roman" w:hAnsi="Open Sans" w:cs="Times New Roman"/>
            <w:color w:val="006EAB"/>
            <w:sz w:val="21"/>
            <w:szCs w:val="21"/>
            <w:lang w:eastAsia="fi-FI"/>
          </w:rPr>
          <w:t>systemaattisessa järjestyksessä</w:t>
        </w:r>
      </w:hyperlink>
    </w:p>
    <w:p w:rsidR="002726A7" w:rsidRPr="002726A7" w:rsidRDefault="002726A7" w:rsidP="002726A7">
      <w:pPr>
        <w:numPr>
          <w:ilvl w:val="0"/>
          <w:numId w:val="1"/>
        </w:numPr>
        <w:shd w:val="clear" w:color="auto" w:fill="FFFFFF"/>
        <w:spacing w:before="100" w:beforeAutospacing="1" w:after="100" w:afterAutospacing="1" w:line="240" w:lineRule="auto"/>
        <w:rPr>
          <w:rFonts w:ascii="Open Sans" w:eastAsia="Times New Roman" w:hAnsi="Open Sans" w:cs="Times New Roman"/>
          <w:color w:val="201F1F"/>
          <w:sz w:val="21"/>
          <w:szCs w:val="21"/>
          <w:lang w:eastAsia="fi-FI"/>
        </w:rPr>
      </w:pPr>
      <w:hyperlink r:id="rId9" w:tgtFrame="_blank" w:history="1">
        <w:r w:rsidRPr="002726A7">
          <w:rPr>
            <w:rFonts w:ascii="Open Sans" w:eastAsia="Times New Roman" w:hAnsi="Open Sans" w:cs="Times New Roman"/>
            <w:color w:val="006EAB"/>
            <w:sz w:val="21"/>
            <w:szCs w:val="21"/>
            <w:lang w:eastAsia="fi-FI"/>
          </w:rPr>
          <w:t>aakkosjärjestyksessä</w:t>
        </w:r>
      </w:hyperlink>
    </w:p>
    <w:p w:rsidR="002726A7" w:rsidRPr="002726A7" w:rsidRDefault="002726A7" w:rsidP="002726A7">
      <w:pPr>
        <w:shd w:val="clear" w:color="auto" w:fill="FFFFFF"/>
        <w:spacing w:before="75" w:after="100" w:afterAutospacing="1" w:line="240" w:lineRule="auto"/>
        <w:rPr>
          <w:rFonts w:ascii="Open Sans" w:eastAsia="Times New Roman" w:hAnsi="Open Sans" w:cs="Times New Roman"/>
          <w:color w:val="201F1F"/>
          <w:sz w:val="21"/>
          <w:szCs w:val="21"/>
          <w:lang w:eastAsia="fi-FI"/>
        </w:rPr>
      </w:pPr>
      <w:r w:rsidRPr="002726A7">
        <w:rPr>
          <w:rFonts w:ascii="Open Sans" w:eastAsia="Times New Roman" w:hAnsi="Open Sans" w:cs="Times New Roman"/>
          <w:color w:val="201F1F"/>
          <w:sz w:val="21"/>
          <w:szCs w:val="21"/>
          <w:lang w:eastAsia="fi-FI"/>
        </w:rPr>
        <w:lastRenderedPageBreak/>
        <w:t> </w:t>
      </w:r>
    </w:p>
    <w:p w:rsidR="002726A7" w:rsidRPr="002726A7" w:rsidRDefault="002726A7" w:rsidP="002726A7">
      <w:pPr>
        <w:shd w:val="clear" w:color="auto" w:fill="FFFFFF"/>
        <w:spacing w:before="150" w:after="0" w:line="240" w:lineRule="auto"/>
        <w:outlineLvl w:val="2"/>
        <w:rPr>
          <w:rFonts w:ascii="Open Sans" w:eastAsia="Times New Roman" w:hAnsi="Open Sans" w:cs="Times New Roman"/>
          <w:b/>
          <w:bCs/>
          <w:color w:val="201F1F"/>
          <w:sz w:val="34"/>
          <w:szCs w:val="34"/>
          <w:lang w:eastAsia="fi-FI"/>
        </w:rPr>
      </w:pPr>
      <w:r w:rsidRPr="002726A7">
        <w:rPr>
          <w:rFonts w:ascii="Open Sans" w:eastAsia="Times New Roman" w:hAnsi="Open Sans" w:cs="Times New Roman"/>
          <w:b/>
          <w:bCs/>
          <w:color w:val="201F1F"/>
          <w:sz w:val="34"/>
          <w:szCs w:val="34"/>
          <w:lang w:eastAsia="fi-FI"/>
        </w:rPr>
        <w:t>Säännöt</w:t>
      </w:r>
    </w:p>
    <w:p w:rsidR="002726A7" w:rsidRPr="002726A7" w:rsidRDefault="002726A7" w:rsidP="002726A7">
      <w:pPr>
        <w:numPr>
          <w:ilvl w:val="0"/>
          <w:numId w:val="2"/>
        </w:numPr>
        <w:shd w:val="clear" w:color="auto" w:fill="FFFFFF"/>
        <w:spacing w:before="100" w:beforeAutospacing="1" w:after="100" w:afterAutospacing="1" w:line="240" w:lineRule="auto"/>
        <w:rPr>
          <w:rFonts w:ascii="Open Sans" w:eastAsia="Times New Roman" w:hAnsi="Open Sans" w:cs="Times New Roman"/>
          <w:color w:val="201F1F"/>
          <w:sz w:val="21"/>
          <w:szCs w:val="21"/>
          <w:lang w:eastAsia="fi-FI"/>
        </w:rPr>
      </w:pPr>
      <w:r w:rsidRPr="002726A7">
        <w:rPr>
          <w:rFonts w:ascii="Open Sans" w:eastAsia="Times New Roman" w:hAnsi="Open Sans" w:cs="Times New Roman"/>
          <w:b/>
          <w:bCs/>
          <w:color w:val="201F1F"/>
          <w:sz w:val="21"/>
          <w:szCs w:val="21"/>
          <w:lang w:eastAsia="fi-FI"/>
        </w:rPr>
        <w:t>Tarkoitus ja henki</w:t>
      </w:r>
      <w:r w:rsidRPr="002726A7">
        <w:rPr>
          <w:rFonts w:ascii="Open Sans" w:eastAsia="Times New Roman" w:hAnsi="Open Sans" w:cs="Times New Roman"/>
          <w:color w:val="201F1F"/>
          <w:sz w:val="21"/>
          <w:szCs w:val="21"/>
          <w:lang w:eastAsia="fi-FI"/>
        </w:rPr>
        <w:br/>
        <w:t>Pihojen taisto tarjoaa vaihtoehdon perinteiselle jokakeväiselle Tornien taistolle. Pihojen taiston tarkoituksena on viettää turvallisesti mukava lintupäivä ja löytää linnut lähiluonnosta. Samalla lasketaan, kuinka monta lintulajia havaitaan ja tunnistetaan omasta pihasta.</w:t>
      </w:r>
    </w:p>
    <w:p w:rsidR="002726A7" w:rsidRPr="002726A7" w:rsidRDefault="002726A7" w:rsidP="002726A7">
      <w:pPr>
        <w:numPr>
          <w:ilvl w:val="0"/>
          <w:numId w:val="2"/>
        </w:numPr>
        <w:shd w:val="clear" w:color="auto" w:fill="FFFFFF"/>
        <w:spacing w:before="100" w:beforeAutospacing="1" w:after="100" w:afterAutospacing="1" w:line="240" w:lineRule="auto"/>
        <w:rPr>
          <w:rFonts w:ascii="Open Sans" w:eastAsia="Times New Roman" w:hAnsi="Open Sans" w:cs="Times New Roman"/>
          <w:color w:val="201F1F"/>
          <w:sz w:val="21"/>
          <w:szCs w:val="21"/>
          <w:lang w:eastAsia="fi-FI"/>
        </w:rPr>
      </w:pPr>
      <w:r w:rsidRPr="002726A7">
        <w:rPr>
          <w:rFonts w:ascii="Open Sans" w:eastAsia="Times New Roman" w:hAnsi="Open Sans" w:cs="Times New Roman"/>
          <w:b/>
          <w:bCs/>
          <w:color w:val="201F1F"/>
          <w:sz w:val="21"/>
          <w:szCs w:val="21"/>
          <w:lang w:eastAsia="fi-FI"/>
        </w:rPr>
        <w:t>Tapahtuma-aika</w:t>
      </w:r>
      <w:r w:rsidRPr="002726A7">
        <w:rPr>
          <w:rFonts w:ascii="Open Sans" w:eastAsia="Times New Roman" w:hAnsi="Open Sans" w:cs="Times New Roman"/>
          <w:color w:val="201F1F"/>
          <w:sz w:val="21"/>
          <w:szCs w:val="21"/>
          <w:lang w:eastAsia="fi-FI"/>
        </w:rPr>
        <w:br/>
        <w:t>Pihojen taisto järjestetään lauantaina 9.5.2020 klo 5–13. Havainnointiin ei tarvitse käyttää koko aikaa.</w:t>
      </w:r>
    </w:p>
    <w:p w:rsidR="002726A7" w:rsidRPr="002726A7" w:rsidRDefault="002726A7" w:rsidP="002726A7">
      <w:pPr>
        <w:numPr>
          <w:ilvl w:val="0"/>
          <w:numId w:val="2"/>
        </w:numPr>
        <w:shd w:val="clear" w:color="auto" w:fill="FFFFFF"/>
        <w:spacing w:before="100" w:beforeAutospacing="1" w:after="100" w:afterAutospacing="1" w:line="240" w:lineRule="auto"/>
        <w:rPr>
          <w:rFonts w:ascii="Open Sans" w:eastAsia="Times New Roman" w:hAnsi="Open Sans" w:cs="Times New Roman"/>
          <w:color w:val="201F1F"/>
          <w:sz w:val="21"/>
          <w:szCs w:val="21"/>
          <w:lang w:eastAsia="fi-FI"/>
        </w:rPr>
      </w:pPr>
      <w:r w:rsidRPr="002726A7">
        <w:rPr>
          <w:rFonts w:ascii="Open Sans" w:eastAsia="Times New Roman" w:hAnsi="Open Sans" w:cs="Times New Roman"/>
          <w:b/>
          <w:bCs/>
          <w:color w:val="201F1F"/>
          <w:sz w:val="21"/>
          <w:szCs w:val="21"/>
          <w:lang w:eastAsia="fi-FI"/>
        </w:rPr>
        <w:t>Osanottajat ja ilmoittautuminen</w:t>
      </w:r>
      <w:r w:rsidRPr="002726A7">
        <w:rPr>
          <w:rFonts w:ascii="Open Sans" w:eastAsia="Times New Roman" w:hAnsi="Open Sans" w:cs="Times New Roman"/>
          <w:color w:val="201F1F"/>
          <w:sz w:val="21"/>
          <w:szCs w:val="21"/>
          <w:lang w:eastAsia="fi-FI"/>
        </w:rPr>
        <w:br/>
        <w:t>Pihojen taistoon voi osallistua yksin tai muiden samassa taloudessa asuvien kanssa. Tapahtuma on maksuton, eikä ennakkoilmoittautumista tarvita.</w:t>
      </w:r>
    </w:p>
    <w:p w:rsidR="002726A7" w:rsidRPr="002726A7" w:rsidRDefault="002726A7" w:rsidP="002726A7">
      <w:pPr>
        <w:numPr>
          <w:ilvl w:val="0"/>
          <w:numId w:val="2"/>
        </w:numPr>
        <w:shd w:val="clear" w:color="auto" w:fill="FFFFFF"/>
        <w:spacing w:before="100" w:beforeAutospacing="1" w:after="100" w:afterAutospacing="1" w:line="240" w:lineRule="auto"/>
        <w:rPr>
          <w:rFonts w:ascii="Open Sans" w:eastAsia="Times New Roman" w:hAnsi="Open Sans" w:cs="Times New Roman"/>
          <w:color w:val="201F1F"/>
          <w:sz w:val="21"/>
          <w:szCs w:val="21"/>
          <w:lang w:eastAsia="fi-FI"/>
        </w:rPr>
      </w:pPr>
      <w:r w:rsidRPr="002726A7">
        <w:rPr>
          <w:rFonts w:ascii="Open Sans" w:eastAsia="Times New Roman" w:hAnsi="Open Sans" w:cs="Times New Roman"/>
          <w:b/>
          <w:bCs/>
          <w:color w:val="201F1F"/>
          <w:sz w:val="21"/>
          <w:szCs w:val="21"/>
          <w:lang w:eastAsia="fi-FI"/>
        </w:rPr>
        <w:t>Tapahtuma-alue</w:t>
      </w:r>
      <w:r w:rsidRPr="002726A7">
        <w:rPr>
          <w:rFonts w:ascii="Open Sans" w:eastAsia="Times New Roman" w:hAnsi="Open Sans" w:cs="Times New Roman"/>
          <w:color w:val="201F1F"/>
          <w:sz w:val="21"/>
          <w:szCs w:val="21"/>
          <w:lang w:eastAsia="fi-FI"/>
        </w:rPr>
        <w:br/>
        <w:t>Havainnointi on sallittu omasta pihasta valitussa pisteessä. Se voi olla esimerkiksi terassi, parveke tai vapaasti valittu muu piste, jonka halkaisija on noin viisi metriä. Pihan ulkopuolella olevaa lintutornia tai muuta tornia ei saa käyttää havainnointipisteenä.</w:t>
      </w:r>
    </w:p>
    <w:p w:rsidR="002726A7" w:rsidRPr="002726A7" w:rsidRDefault="002726A7" w:rsidP="002726A7">
      <w:pPr>
        <w:numPr>
          <w:ilvl w:val="0"/>
          <w:numId w:val="2"/>
        </w:numPr>
        <w:shd w:val="clear" w:color="auto" w:fill="FFFFFF"/>
        <w:spacing w:before="100" w:beforeAutospacing="1" w:after="100" w:afterAutospacing="1" w:line="240" w:lineRule="auto"/>
        <w:rPr>
          <w:rFonts w:ascii="Open Sans" w:eastAsia="Times New Roman" w:hAnsi="Open Sans" w:cs="Times New Roman"/>
          <w:color w:val="201F1F"/>
          <w:sz w:val="21"/>
          <w:szCs w:val="21"/>
          <w:lang w:eastAsia="fi-FI"/>
        </w:rPr>
      </w:pPr>
      <w:r w:rsidRPr="002726A7">
        <w:rPr>
          <w:rFonts w:ascii="Open Sans" w:eastAsia="Times New Roman" w:hAnsi="Open Sans" w:cs="Times New Roman"/>
          <w:b/>
          <w:bCs/>
          <w:color w:val="201F1F"/>
          <w:sz w:val="21"/>
          <w:szCs w:val="21"/>
          <w:lang w:eastAsia="fi-FI"/>
        </w:rPr>
        <w:t>Lajimäärän laskeminen</w:t>
      </w:r>
      <w:r w:rsidRPr="002726A7">
        <w:rPr>
          <w:rFonts w:ascii="Open Sans" w:eastAsia="Times New Roman" w:hAnsi="Open Sans" w:cs="Times New Roman"/>
          <w:color w:val="201F1F"/>
          <w:sz w:val="21"/>
          <w:szCs w:val="21"/>
          <w:lang w:eastAsia="fi-FI"/>
        </w:rPr>
        <w:br/>
        <w:t>Tunnistettujen lajien lisäksi voidaan laskea laajemmat määritykset, joihin ei sisälly muita havaittuja lajeja (esimerkiksi käpylintulaji, jos määritettyjä käpylintuja ei ole nähty). Vangittuja, kesytettyjä tai tarhattuja lintuja ei hyväksytä. Nauhureita, pillejä tai muita teknisiä houkuttimia ei saa käyttää. Riittää, että yksi osallistujista tunnistaa lajin.</w:t>
      </w:r>
    </w:p>
    <w:p w:rsidR="002726A7" w:rsidRPr="002726A7" w:rsidRDefault="002726A7" w:rsidP="002726A7">
      <w:pPr>
        <w:numPr>
          <w:ilvl w:val="0"/>
          <w:numId w:val="2"/>
        </w:numPr>
        <w:shd w:val="clear" w:color="auto" w:fill="FFFFFF"/>
        <w:spacing w:before="100" w:beforeAutospacing="1" w:after="100" w:afterAutospacing="1" w:line="240" w:lineRule="auto"/>
        <w:rPr>
          <w:rFonts w:ascii="Open Sans" w:eastAsia="Times New Roman" w:hAnsi="Open Sans" w:cs="Times New Roman"/>
          <w:color w:val="201F1F"/>
          <w:sz w:val="21"/>
          <w:szCs w:val="21"/>
          <w:lang w:eastAsia="fi-FI"/>
        </w:rPr>
      </w:pPr>
      <w:r w:rsidRPr="002726A7">
        <w:rPr>
          <w:rFonts w:ascii="Open Sans" w:eastAsia="Times New Roman" w:hAnsi="Open Sans" w:cs="Times New Roman"/>
          <w:b/>
          <w:bCs/>
          <w:color w:val="201F1F"/>
          <w:sz w:val="21"/>
          <w:szCs w:val="21"/>
          <w:lang w:eastAsia="fi-FI"/>
        </w:rPr>
        <w:t>Tulosten ilmoittaminen</w:t>
      </w:r>
      <w:r w:rsidRPr="002726A7">
        <w:rPr>
          <w:rFonts w:ascii="Open Sans" w:eastAsia="Times New Roman" w:hAnsi="Open Sans" w:cs="Times New Roman"/>
          <w:color w:val="201F1F"/>
          <w:sz w:val="21"/>
          <w:szCs w:val="21"/>
          <w:lang w:eastAsia="fi-FI"/>
        </w:rPr>
        <w:br/>
        <w:t>Tulokset ilmoitetaan BirdLife Suomen verkkosivuilla olevalla lomakkeella lauantaina 9.5. klo 16 mennessä.</w:t>
      </w:r>
    </w:p>
    <w:p w:rsidR="002726A7" w:rsidRPr="002726A7" w:rsidRDefault="002726A7" w:rsidP="002726A7">
      <w:pPr>
        <w:numPr>
          <w:ilvl w:val="0"/>
          <w:numId w:val="2"/>
        </w:numPr>
        <w:shd w:val="clear" w:color="auto" w:fill="FFFFFF"/>
        <w:spacing w:before="100" w:beforeAutospacing="1" w:after="100" w:afterAutospacing="1" w:line="240" w:lineRule="auto"/>
        <w:rPr>
          <w:rFonts w:ascii="Open Sans" w:eastAsia="Times New Roman" w:hAnsi="Open Sans" w:cs="Times New Roman"/>
          <w:color w:val="201F1F"/>
          <w:sz w:val="21"/>
          <w:szCs w:val="21"/>
          <w:lang w:eastAsia="fi-FI"/>
        </w:rPr>
      </w:pPr>
      <w:r w:rsidRPr="002726A7">
        <w:rPr>
          <w:rFonts w:ascii="Open Sans" w:eastAsia="Times New Roman" w:hAnsi="Open Sans" w:cs="Times New Roman"/>
          <w:b/>
          <w:bCs/>
          <w:color w:val="201F1F"/>
          <w:sz w:val="21"/>
          <w:szCs w:val="21"/>
          <w:lang w:eastAsia="fi-FI"/>
        </w:rPr>
        <w:t>Tulosten julkistaminen</w:t>
      </w:r>
      <w:r w:rsidRPr="002726A7">
        <w:rPr>
          <w:rFonts w:ascii="Open Sans" w:eastAsia="Times New Roman" w:hAnsi="Open Sans" w:cs="Times New Roman"/>
          <w:color w:val="201F1F"/>
          <w:sz w:val="21"/>
          <w:szCs w:val="21"/>
          <w:lang w:eastAsia="fi-FI"/>
        </w:rPr>
        <w:br/>
        <w:t>Pihojen taiston tulokset julkaistaan BirdLife Suomen verkkosivuilla tapahtumapäivän iltana klo 18 mennessä.</w:t>
      </w:r>
    </w:p>
    <w:p w:rsidR="002726A7" w:rsidRPr="002726A7" w:rsidRDefault="002726A7" w:rsidP="002726A7">
      <w:pPr>
        <w:numPr>
          <w:ilvl w:val="0"/>
          <w:numId w:val="2"/>
        </w:numPr>
        <w:shd w:val="clear" w:color="auto" w:fill="FFFFFF"/>
        <w:spacing w:before="100" w:beforeAutospacing="1" w:after="100" w:afterAutospacing="1" w:line="240" w:lineRule="auto"/>
        <w:rPr>
          <w:rFonts w:ascii="Open Sans" w:eastAsia="Times New Roman" w:hAnsi="Open Sans" w:cs="Times New Roman"/>
          <w:color w:val="201F1F"/>
          <w:sz w:val="21"/>
          <w:szCs w:val="21"/>
          <w:lang w:eastAsia="fi-FI"/>
        </w:rPr>
      </w:pPr>
      <w:r w:rsidRPr="002726A7">
        <w:rPr>
          <w:rFonts w:ascii="Open Sans" w:eastAsia="Times New Roman" w:hAnsi="Open Sans" w:cs="Times New Roman"/>
          <w:b/>
          <w:bCs/>
          <w:color w:val="201F1F"/>
          <w:sz w:val="21"/>
          <w:szCs w:val="21"/>
          <w:lang w:eastAsia="fi-FI"/>
        </w:rPr>
        <w:t>Palkinnot</w:t>
      </w:r>
      <w:r w:rsidRPr="002726A7">
        <w:rPr>
          <w:rFonts w:ascii="Open Sans" w:eastAsia="Times New Roman" w:hAnsi="Open Sans" w:cs="Times New Roman"/>
          <w:color w:val="201F1F"/>
          <w:sz w:val="21"/>
          <w:szCs w:val="21"/>
          <w:lang w:eastAsia="fi-FI"/>
        </w:rPr>
        <w:br/>
        <w:t>Kaikkien osallistuneiden kesken arvotaan 10 kirjapalkintoa.</w:t>
      </w:r>
    </w:p>
    <w:p w:rsidR="002743D2" w:rsidRDefault="002743D2"/>
    <w:sectPr w:rsidR="002743D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slab">
    <w:altName w:val="Arial"/>
    <w:panose1 w:val="00000000000000000000"/>
    <w:charset w:val="00"/>
    <w:family w:val="roman"/>
    <w:notTrueType/>
    <w:pitch w:val="default"/>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BC36C8"/>
    <w:multiLevelType w:val="multilevel"/>
    <w:tmpl w:val="B5D65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993DF7"/>
    <w:multiLevelType w:val="multilevel"/>
    <w:tmpl w:val="DF08E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6A7"/>
    <w:rsid w:val="002726A7"/>
    <w:rsid w:val="002743D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0D339B-134F-45EC-BEA9-AE5B8CBCD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link w:val="Otsikko1Char"/>
    <w:uiPriority w:val="9"/>
    <w:qFormat/>
    <w:rsid w:val="002726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3">
    <w:name w:val="heading 3"/>
    <w:basedOn w:val="Normaali"/>
    <w:link w:val="Otsikko3Char"/>
    <w:uiPriority w:val="9"/>
    <w:qFormat/>
    <w:rsid w:val="002726A7"/>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2726A7"/>
    <w:rPr>
      <w:rFonts w:ascii="Times New Roman" w:eastAsia="Times New Roman" w:hAnsi="Times New Roman" w:cs="Times New Roman"/>
      <w:b/>
      <w:bCs/>
      <w:kern w:val="36"/>
      <w:sz w:val="48"/>
      <w:szCs w:val="48"/>
      <w:lang w:eastAsia="fi-FI"/>
    </w:rPr>
  </w:style>
  <w:style w:type="character" w:customStyle="1" w:styleId="Otsikko3Char">
    <w:name w:val="Otsikko 3 Char"/>
    <w:basedOn w:val="Kappaleenoletusfontti"/>
    <w:link w:val="Otsikko3"/>
    <w:uiPriority w:val="9"/>
    <w:rsid w:val="002726A7"/>
    <w:rPr>
      <w:rFonts w:ascii="Times New Roman" w:eastAsia="Times New Roman" w:hAnsi="Times New Roman" w:cs="Times New Roman"/>
      <w:b/>
      <w:bCs/>
      <w:sz w:val="27"/>
      <w:szCs w:val="27"/>
      <w:lang w:eastAsia="fi-FI"/>
    </w:rPr>
  </w:style>
  <w:style w:type="paragraph" w:styleId="NormaaliWWW">
    <w:name w:val="Normal (Web)"/>
    <w:basedOn w:val="Normaali"/>
    <w:uiPriority w:val="99"/>
    <w:semiHidden/>
    <w:unhideWhenUsed/>
    <w:rsid w:val="002726A7"/>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2726A7"/>
    <w:rPr>
      <w:color w:val="0000FF"/>
      <w:u w:val="single"/>
    </w:rPr>
  </w:style>
  <w:style w:type="character" w:styleId="Voimakas">
    <w:name w:val="Strong"/>
    <w:basedOn w:val="Kappaleenoletusfontti"/>
    <w:uiPriority w:val="22"/>
    <w:qFormat/>
    <w:rsid w:val="002726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691920">
      <w:bodyDiv w:val="1"/>
      <w:marLeft w:val="0"/>
      <w:marRight w:val="0"/>
      <w:marTop w:val="0"/>
      <w:marBottom w:val="0"/>
      <w:divBdr>
        <w:top w:val="none" w:sz="0" w:space="0" w:color="auto"/>
        <w:left w:val="none" w:sz="0" w:space="0" w:color="auto"/>
        <w:bottom w:val="none" w:sz="0" w:space="0" w:color="auto"/>
        <w:right w:val="none" w:sz="0" w:space="0" w:color="auto"/>
      </w:divBdr>
      <w:divsChild>
        <w:div w:id="148717934">
          <w:marLeft w:val="375"/>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edostot.birdlife.fi/pihojen-taisto/Pihojen-taisto-lajilista.pdf" TargetMode="External"/><Relationship Id="rId3" Type="http://schemas.openxmlformats.org/officeDocument/2006/relationships/settings" Target="settings.xml"/><Relationship Id="rId7" Type="http://schemas.openxmlformats.org/officeDocument/2006/relationships/hyperlink" Target="https://www.birdlife.fi/tapahtumat/pihojen-taisto/gardsplanska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rdlife.fi/tapahtumat/tornien-taist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iedostot.birdlife.fi/pihojen-taisto/Pihojen-taisto-lajilista-abc.pdf"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2610</Characters>
  <Application>Microsoft Office Word</Application>
  <DocSecurity>0</DocSecurity>
  <Lines>21</Lines>
  <Paragraphs>5</Paragraphs>
  <ScaleCrop>false</ScaleCrop>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Kuusamon Erä-Veikot</dc:creator>
  <cp:keywords/>
  <dc:description/>
  <cp:lastModifiedBy>Kuusamon Erä-Veikot</cp:lastModifiedBy>
  <cp:revision>1</cp:revision>
  <dcterms:created xsi:type="dcterms:W3CDTF">2020-05-04T10:17:00Z</dcterms:created>
  <dcterms:modified xsi:type="dcterms:W3CDTF">2020-05-04T10:17:00Z</dcterms:modified>
</cp:coreProperties>
</file>